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ЗАОЧНОЕ </w:t>
      </w: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widowControl w:val="0"/>
        <w:spacing w:before="0" w:after="0"/>
        <w:ind w:firstLine="567"/>
        <w:jc w:val="center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г.Ханты-Мансийск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01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сентября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секретаре судебных заседаний </w:t>
      </w:r>
      <w:r>
        <w:rPr>
          <w:rFonts w:ascii="Times New Roman" w:eastAsia="Times New Roman" w:hAnsi="Times New Roman" w:cs="Times New Roman"/>
          <w:sz w:val="26"/>
          <w:szCs w:val="26"/>
        </w:rPr>
        <w:t>Бекетовой Н.И.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6"/>
          <w:szCs w:val="26"/>
        </w:rPr>
        <w:t>№2-</w:t>
      </w:r>
      <w:r>
        <w:rPr>
          <w:rFonts w:ascii="Times New Roman" w:eastAsia="Times New Roman" w:hAnsi="Times New Roman" w:cs="Times New Roman"/>
          <w:sz w:val="26"/>
          <w:szCs w:val="26"/>
        </w:rPr>
        <w:t>2272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2803</w:t>
      </w:r>
      <w:r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sz w:val="26"/>
          <w:szCs w:val="26"/>
        </w:rPr>
        <w:t>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Департамента недропользования и природных ресурсов Ханты-Мансийского автономного округа-Югры к </w:t>
      </w:r>
      <w:r>
        <w:rPr>
          <w:rFonts w:ascii="Times New Roman" w:eastAsia="Times New Roman" w:hAnsi="Times New Roman" w:cs="Times New Roman"/>
          <w:sz w:val="26"/>
          <w:szCs w:val="26"/>
        </w:rPr>
        <w:t>Велиметову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Шахиду </w:t>
      </w:r>
      <w:r>
        <w:rPr>
          <w:rFonts w:ascii="Times New Roman" w:eastAsia="Times New Roman" w:hAnsi="Times New Roman" w:cs="Times New Roman"/>
          <w:sz w:val="26"/>
          <w:szCs w:val="26"/>
        </w:rPr>
        <w:t>Бейтулла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Оглы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неустойки за нарушение договорных обязательств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 е ш и 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удовлетворить 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сковое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заявление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Департамента недропользования и природных ресурсов Ханты-Мансийского автономного округа-Югры (ИНН: 8601001885, ОГРН: 1028600511720) к </w:t>
      </w:r>
      <w:r>
        <w:rPr>
          <w:rFonts w:ascii="Times New Roman" w:eastAsia="Times New Roman" w:hAnsi="Times New Roman" w:cs="Times New Roman"/>
          <w:sz w:val="26"/>
          <w:szCs w:val="26"/>
        </w:rPr>
        <w:t>Велиметову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Шахиду </w:t>
      </w:r>
      <w:r>
        <w:rPr>
          <w:rFonts w:ascii="Times New Roman" w:eastAsia="Times New Roman" w:hAnsi="Times New Roman" w:cs="Times New Roman"/>
          <w:sz w:val="26"/>
          <w:szCs w:val="26"/>
        </w:rPr>
        <w:t>Бейтулла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Оглы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Style w:val="cat-PassportDatagrp-13rplc-11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18rplc-1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неустойки за нарушение договорных обязательств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>Велиметова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Шахида </w:t>
      </w:r>
      <w:r>
        <w:rPr>
          <w:rFonts w:ascii="Times New Roman" w:eastAsia="Times New Roman" w:hAnsi="Times New Roman" w:cs="Times New Roman"/>
          <w:sz w:val="26"/>
          <w:szCs w:val="26"/>
        </w:rPr>
        <w:t>Бейтулла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Оглы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пользу </w:t>
      </w:r>
      <w:r>
        <w:rPr>
          <w:rFonts w:ascii="Times New Roman" w:eastAsia="Times New Roman" w:hAnsi="Times New Roman" w:cs="Times New Roman"/>
          <w:sz w:val="26"/>
          <w:szCs w:val="26"/>
        </w:rPr>
        <w:t>Департамента недропользования и природных ресурсов ХМАО-Югры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неустойку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 нарушение обязательств по договору купли-продаж</w:t>
      </w:r>
      <w:r>
        <w:rPr>
          <w:rFonts w:ascii="Times New Roman" w:eastAsia="Times New Roman" w:hAnsi="Times New Roman" w:cs="Times New Roman"/>
          <w:sz w:val="26"/>
          <w:szCs w:val="26"/>
        </w:rPr>
        <w:t>и лесных насаждений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eastAsia="Times New Roman" w:hAnsi="Times New Roman" w:cs="Times New Roman"/>
          <w:sz w:val="26"/>
          <w:szCs w:val="26"/>
        </w:rPr>
        <w:t>0075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/24-05-СН от </w:t>
      </w:r>
      <w:r>
        <w:rPr>
          <w:rFonts w:ascii="Times New Roman" w:eastAsia="Times New Roman" w:hAnsi="Times New Roman" w:cs="Times New Roman"/>
          <w:sz w:val="26"/>
          <w:szCs w:val="26"/>
        </w:rPr>
        <w:t>21.11.2024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11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078,64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порядке распределения судебных расходов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eastAsia="Times New Roman" w:hAnsi="Times New Roman" w:cs="Times New Roman"/>
          <w:sz w:val="26"/>
          <w:szCs w:val="26"/>
        </w:rPr>
        <w:t>Велиметова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Шахида </w:t>
      </w:r>
      <w:r>
        <w:rPr>
          <w:rFonts w:ascii="Times New Roman" w:eastAsia="Times New Roman" w:hAnsi="Times New Roman" w:cs="Times New Roman"/>
          <w:sz w:val="26"/>
          <w:szCs w:val="26"/>
        </w:rPr>
        <w:t>Бейтулла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Оглы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пользу </w:t>
      </w:r>
      <w:r>
        <w:rPr>
          <w:rFonts w:ascii="Times New Roman" w:eastAsia="Times New Roman" w:hAnsi="Times New Roman" w:cs="Times New Roman"/>
          <w:sz w:val="26"/>
          <w:szCs w:val="26"/>
        </w:rPr>
        <w:t>бюджета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государственную пошлину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4000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3rplc-11">
    <w:name w:val="cat-PassportData grp-13 rplc-11"/>
    <w:basedOn w:val="DefaultParagraphFont"/>
  </w:style>
  <w:style w:type="character" w:customStyle="1" w:styleId="cat-UserDefinedgrp-18rplc-15">
    <w:name w:val="cat-UserDefined grp-18 rplc-1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